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26" w:rsidRDefault="00B46460">
      <w:pPr>
        <w:pStyle w:val="Nadpis1"/>
        <w:jc w:val="center"/>
        <w:rPr>
          <w:rFonts w:eastAsia="Arial Unicode MS"/>
        </w:rPr>
      </w:pPr>
      <w:r>
        <w:rPr>
          <w:rFonts w:eastAsia="Arial Unicode MS"/>
        </w:rPr>
        <w:t>A</w:t>
      </w:r>
      <w:r>
        <w:rPr>
          <w:rFonts w:eastAsia="Arial Unicode MS" w:hint="eastAsia"/>
        </w:rPr>
        <w:t>rcheologie</w:t>
      </w:r>
      <w:r>
        <w:rPr>
          <w:rFonts w:eastAsia="Arial Unicode MS"/>
        </w:rPr>
        <w:t xml:space="preserve">  - m</w:t>
      </w:r>
      <w:r w:rsidR="00C70E26">
        <w:rPr>
          <w:rFonts w:eastAsia="Arial Unicode MS"/>
        </w:rPr>
        <w:t xml:space="preserve">aturitní </w:t>
      </w:r>
      <w:r>
        <w:rPr>
          <w:rFonts w:eastAsia="Arial Unicode MS"/>
        </w:rPr>
        <w:t>témata 201</w:t>
      </w:r>
      <w:r w:rsidR="00A11DA8">
        <w:rPr>
          <w:rFonts w:eastAsia="Arial Unicode MS"/>
        </w:rPr>
        <w:t>6</w:t>
      </w:r>
      <w:r>
        <w:rPr>
          <w:rFonts w:eastAsia="Arial Unicode MS"/>
        </w:rPr>
        <w:t>/201</w:t>
      </w:r>
      <w:r w:rsidR="00A11DA8">
        <w:rPr>
          <w:rFonts w:eastAsia="Arial Unicode MS"/>
        </w:rPr>
        <w:t>7</w:t>
      </w:r>
      <w:r w:rsidR="00C70E26">
        <w:rPr>
          <w:rFonts w:eastAsia="Arial Unicode MS" w:hint="eastAsia"/>
        </w:rPr>
        <w:t xml:space="preserve"> </w:t>
      </w:r>
    </w:p>
    <w:p w:rsidR="00C70E26" w:rsidRDefault="00C70E26"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(prof. Jiří</w:t>
      </w:r>
      <w:r>
        <w:rPr>
          <w:rFonts w:ascii="Arial" w:eastAsia="Arial Unicode MS" w:hAnsi="Arial" w:cs="Arial"/>
          <w:sz w:val="20"/>
          <w:szCs w:val="20"/>
        </w:rPr>
        <w:t xml:space="preserve"> Já</w:t>
      </w:r>
      <w:r>
        <w:rPr>
          <w:rFonts w:ascii="Arial" w:eastAsia="Arial Unicode MS" w:hAnsi="Arial" w:cs="Arial" w:hint="eastAsia"/>
          <w:sz w:val="20"/>
          <w:szCs w:val="20"/>
        </w:rPr>
        <w:t>nsk</w:t>
      </w:r>
      <w:r>
        <w:rPr>
          <w:rFonts w:ascii="Arial" w:eastAsia="Arial Unicode MS" w:hAnsi="Arial" w:cs="Arial"/>
          <w:sz w:val="20"/>
          <w:szCs w:val="20"/>
        </w:rPr>
        <w:t>ý – všechny třídy)</w:t>
      </w:r>
    </w:p>
    <w:p w:rsidR="00C70E26" w:rsidRDefault="00C70E26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 w:hint="eastAsia"/>
          <w:sz w:val="20"/>
        </w:rPr>
        <w:t>Antropogeneze.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Starý paleolit.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Mladý paleolit.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Mezolit a neolit.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 w:hint="eastAsia"/>
          <w:sz w:val="20"/>
          <w:szCs w:val="20"/>
        </w:rPr>
        <w:t>Eneolit</w:t>
      </w:r>
      <w:proofErr w:type="spellEnd"/>
      <w:r>
        <w:rPr>
          <w:rFonts w:ascii="Arial" w:eastAsia="Arial Unicode MS" w:hAnsi="Arial" w:cs="Arial" w:hint="eastAsia"/>
          <w:sz w:val="20"/>
          <w:szCs w:val="20"/>
        </w:rPr>
        <w:t xml:space="preserve"> a megalitické kultury.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Doba bronzov</w:t>
      </w:r>
      <w:r>
        <w:rPr>
          <w:rFonts w:ascii="Arial" w:eastAsia="Arial Unicode MS" w:hAnsi="Arial" w:cs="Arial"/>
          <w:sz w:val="20"/>
          <w:szCs w:val="20"/>
        </w:rPr>
        <w:t>á</w:t>
      </w:r>
      <w:r>
        <w:rPr>
          <w:rFonts w:ascii="Arial" w:eastAsia="Arial Unicode MS" w:hAnsi="Arial" w:cs="Arial" w:hint="eastAsia"/>
          <w:sz w:val="20"/>
          <w:szCs w:val="20"/>
        </w:rPr>
        <w:t>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Doba železná a kultura halštatská.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Kultura laténská </w:t>
      </w:r>
      <w:r>
        <w:rPr>
          <w:rFonts w:ascii="Arial" w:eastAsia="Arial Unicode MS" w:hAnsi="Arial" w:cs="Arial" w:hint="eastAsia"/>
          <w:sz w:val="20"/>
        </w:rPr>
        <w:t>a Keltové.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 w:hint="eastAsia"/>
          <w:sz w:val="20"/>
          <w:szCs w:val="20"/>
        </w:rPr>
        <w:t>Mezopot</w:t>
      </w:r>
      <w:r>
        <w:rPr>
          <w:rFonts w:ascii="Arial" w:eastAsia="Arial Unicode MS" w:hAnsi="Arial" w:cs="Arial"/>
          <w:sz w:val="20"/>
          <w:szCs w:val="20"/>
        </w:rPr>
        <w:t>á</w:t>
      </w:r>
      <w:r>
        <w:rPr>
          <w:rFonts w:ascii="Arial" w:eastAsia="Arial Unicode MS" w:hAnsi="Arial" w:cs="Arial" w:hint="eastAsia"/>
          <w:sz w:val="20"/>
          <w:szCs w:val="20"/>
        </w:rPr>
        <w:t>mské</w:t>
      </w:r>
      <w:proofErr w:type="spellEnd"/>
      <w:r>
        <w:rPr>
          <w:rFonts w:ascii="Arial" w:eastAsia="Arial Unicode MS" w:hAnsi="Arial" w:cs="Arial" w:hint="eastAsia"/>
          <w:sz w:val="20"/>
          <w:szCs w:val="20"/>
        </w:rPr>
        <w:t xml:space="preserve"> civilizace.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Starověký Egypt.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 w:hint="eastAsia"/>
          <w:sz w:val="20"/>
        </w:rPr>
        <w:t>Minojsk</w:t>
      </w:r>
      <w:r>
        <w:rPr>
          <w:rFonts w:ascii="Arial" w:eastAsia="Arial Unicode MS" w:hAnsi="Arial" w:cs="Arial"/>
          <w:sz w:val="20"/>
        </w:rPr>
        <w:t>á</w:t>
      </w:r>
      <w:r>
        <w:rPr>
          <w:rFonts w:ascii="Arial" w:eastAsia="Arial Unicode MS" w:hAnsi="Arial" w:cs="Arial" w:hint="eastAsia"/>
          <w:sz w:val="20"/>
        </w:rPr>
        <w:t xml:space="preserve"> mykénsk</w:t>
      </w:r>
      <w:r>
        <w:rPr>
          <w:rFonts w:ascii="Arial" w:eastAsia="Arial Unicode MS" w:hAnsi="Arial" w:cs="Arial"/>
          <w:sz w:val="20"/>
        </w:rPr>
        <w:t>á k</w:t>
      </w:r>
      <w:r>
        <w:rPr>
          <w:rFonts w:ascii="Arial" w:eastAsia="Arial Unicode MS" w:hAnsi="Arial" w:cs="Arial" w:hint="eastAsia"/>
          <w:sz w:val="20"/>
        </w:rPr>
        <w:t>ultura.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Ř</w:t>
      </w:r>
      <w:r>
        <w:rPr>
          <w:rFonts w:ascii="Arial" w:eastAsia="Arial Unicode MS" w:hAnsi="Arial" w:cs="Arial" w:hint="eastAsia"/>
          <w:sz w:val="20"/>
        </w:rPr>
        <w:t>eck</w:t>
      </w:r>
      <w:r>
        <w:rPr>
          <w:rFonts w:ascii="Arial" w:eastAsia="Arial Unicode MS" w:hAnsi="Arial" w:cs="Arial"/>
          <w:sz w:val="20"/>
        </w:rPr>
        <w:t xml:space="preserve">á </w:t>
      </w:r>
      <w:r>
        <w:rPr>
          <w:rFonts w:ascii="Arial" w:eastAsia="Arial Unicode MS" w:hAnsi="Arial" w:cs="Arial" w:hint="eastAsia"/>
          <w:sz w:val="20"/>
        </w:rPr>
        <w:t>klasick</w:t>
      </w:r>
      <w:r>
        <w:rPr>
          <w:rFonts w:ascii="Arial" w:eastAsia="Arial Unicode MS" w:hAnsi="Arial" w:cs="Arial"/>
          <w:sz w:val="20"/>
        </w:rPr>
        <w:t xml:space="preserve">á </w:t>
      </w:r>
      <w:r>
        <w:rPr>
          <w:rFonts w:ascii="Arial" w:eastAsia="Arial Unicode MS" w:hAnsi="Arial" w:cs="Arial" w:hint="eastAsia"/>
          <w:sz w:val="20"/>
        </w:rPr>
        <w:t>kultura.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13. Etruskové</w:t>
      </w:r>
    </w:p>
    <w:p w:rsidR="00C70E26" w:rsidRDefault="00C70E26" w:rsidP="00A11DA8">
      <w:pPr>
        <w:numPr>
          <w:ilvl w:val="0"/>
          <w:numId w:val="0"/>
        </w:numPr>
        <w:ind w:left="720" w:hanging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</w:t>
      </w:r>
    </w:p>
    <w:p w:rsidR="00C70E26" w:rsidRDefault="00C70E26" w:rsidP="00A11DA8">
      <w:pPr>
        <w:numPr>
          <w:ilvl w:val="0"/>
          <w:numId w:val="0"/>
        </w:numPr>
        <w:ind w:firstLine="360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14. </w:t>
      </w:r>
      <w:r>
        <w:rPr>
          <w:rFonts w:ascii="Arial" w:eastAsia="Arial Unicode MS" w:hAnsi="Arial" w:cs="Arial"/>
          <w:sz w:val="20"/>
        </w:rPr>
        <w:t>Ř</w:t>
      </w:r>
      <w:r>
        <w:rPr>
          <w:rFonts w:ascii="Arial" w:eastAsia="Arial Unicode MS" w:hAnsi="Arial" w:cs="Arial" w:hint="eastAsia"/>
          <w:sz w:val="20"/>
        </w:rPr>
        <w:t>í</w:t>
      </w:r>
      <w:r>
        <w:rPr>
          <w:rFonts w:ascii="Arial" w:eastAsia="Arial Unicode MS" w:hAnsi="Arial" w:cs="Arial"/>
          <w:sz w:val="20"/>
        </w:rPr>
        <w:t xml:space="preserve">mská </w:t>
      </w:r>
      <w:r>
        <w:rPr>
          <w:rFonts w:ascii="Arial" w:eastAsia="Arial Unicode MS" w:hAnsi="Arial" w:cs="Arial" w:hint="eastAsia"/>
          <w:sz w:val="20"/>
        </w:rPr>
        <w:t>hmotná kultura a architektura.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numPr>
          <w:ilvl w:val="0"/>
          <w:numId w:val="5"/>
        </w:num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 w:hint="eastAsia"/>
          <w:sz w:val="20"/>
        </w:rPr>
        <w:t>Doba ří</w:t>
      </w:r>
      <w:r>
        <w:rPr>
          <w:rFonts w:ascii="Arial" w:eastAsia="Arial Unicode MS" w:hAnsi="Arial" w:cs="Arial"/>
          <w:sz w:val="20"/>
        </w:rPr>
        <w:t xml:space="preserve">mská a </w:t>
      </w:r>
      <w:r>
        <w:rPr>
          <w:rFonts w:ascii="Arial" w:eastAsia="Arial Unicode MS" w:hAnsi="Arial" w:cs="Arial" w:hint="eastAsia"/>
          <w:sz w:val="20"/>
        </w:rPr>
        <w:t>Germ</w:t>
      </w:r>
      <w:r>
        <w:rPr>
          <w:rFonts w:ascii="Arial" w:eastAsia="Arial Unicode MS" w:hAnsi="Arial" w:cs="Arial"/>
          <w:sz w:val="20"/>
        </w:rPr>
        <w:t>á</w:t>
      </w:r>
      <w:r>
        <w:rPr>
          <w:rFonts w:ascii="Arial" w:eastAsia="Arial Unicode MS" w:hAnsi="Arial" w:cs="Arial" w:hint="eastAsia"/>
          <w:sz w:val="20"/>
        </w:rPr>
        <w:t>ni.</w:t>
      </w:r>
    </w:p>
    <w:p w:rsidR="00C70E26" w:rsidRDefault="00C70E26" w:rsidP="00A11DA8">
      <w:pPr>
        <w:numPr>
          <w:ilvl w:val="0"/>
          <w:numId w:val="0"/>
        </w:numPr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numPr>
          <w:ilvl w:val="0"/>
          <w:numId w:val="0"/>
        </w:numPr>
        <w:ind w:firstLine="360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16. </w:t>
      </w:r>
      <w:r>
        <w:rPr>
          <w:rFonts w:ascii="Arial" w:eastAsia="Arial Unicode MS" w:hAnsi="Arial" w:cs="Arial" w:hint="eastAsia"/>
          <w:sz w:val="20"/>
        </w:rPr>
        <w:t>Slované v době hradištní</w:t>
      </w:r>
      <w:r>
        <w:rPr>
          <w:rFonts w:ascii="Arial" w:eastAsia="Arial Unicode MS" w:hAnsi="Arial" w:cs="Arial"/>
          <w:sz w:val="20"/>
        </w:rPr>
        <w:t>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numPr>
          <w:ilvl w:val="0"/>
          <w:numId w:val="6"/>
        </w:num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Vikingov</w:t>
      </w:r>
      <w:r>
        <w:rPr>
          <w:rFonts w:ascii="Arial" w:eastAsia="Arial Unicode MS" w:hAnsi="Arial" w:cs="Arial" w:hint="eastAsia"/>
          <w:sz w:val="20"/>
        </w:rPr>
        <w:t>é.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 w:hint="eastAsia"/>
          <w:sz w:val="20"/>
        </w:rPr>
        <w:t>Předkolumbovské civilizace.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 w:hint="eastAsia"/>
          <w:sz w:val="20"/>
        </w:rPr>
        <w:t>Středověké hrady.</w:t>
      </w:r>
    </w:p>
    <w:p w:rsidR="00C70E26" w:rsidRDefault="00C70E26" w:rsidP="00A11DA8">
      <w:pPr>
        <w:numPr>
          <w:ilvl w:val="0"/>
          <w:numId w:val="0"/>
        </w:numPr>
        <w:ind w:left="720" w:hanging="360"/>
        <w:rPr>
          <w:rFonts w:ascii="Arial" w:eastAsia="Arial Unicode MS" w:hAnsi="Arial" w:cs="Arial"/>
          <w:sz w:val="20"/>
        </w:rPr>
      </w:pPr>
    </w:p>
    <w:p w:rsidR="00C70E26" w:rsidRDefault="00C70E26" w:rsidP="00A11DA8">
      <w:p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Středověké církevní stavby a sídelní aglomerace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Poh</w:t>
      </w:r>
      <w:r>
        <w:rPr>
          <w:rFonts w:ascii="Arial" w:eastAsia="Arial Unicode MS" w:hAnsi="Arial" w:cs="Arial" w:hint="eastAsia"/>
          <w:sz w:val="20"/>
        </w:rPr>
        <w:t>řební</w:t>
      </w:r>
      <w:r>
        <w:rPr>
          <w:rFonts w:ascii="Arial" w:eastAsia="Arial Unicode MS" w:hAnsi="Arial" w:cs="Arial"/>
          <w:sz w:val="20"/>
        </w:rPr>
        <w:t xml:space="preserve"> rity a v</w:t>
      </w:r>
      <w:r>
        <w:rPr>
          <w:rFonts w:ascii="Arial" w:eastAsia="Arial Unicode MS" w:hAnsi="Arial" w:cs="Arial" w:hint="eastAsia"/>
          <w:sz w:val="20"/>
        </w:rPr>
        <w:t>ýpově</w:t>
      </w:r>
      <w:r>
        <w:rPr>
          <w:rFonts w:ascii="Arial" w:eastAsia="Arial Unicode MS" w:hAnsi="Arial" w:cs="Arial"/>
          <w:sz w:val="20"/>
        </w:rPr>
        <w:t xml:space="preserve">ď </w:t>
      </w:r>
      <w:r>
        <w:rPr>
          <w:rFonts w:ascii="Arial" w:eastAsia="Arial Unicode MS" w:hAnsi="Arial" w:cs="Arial" w:hint="eastAsia"/>
          <w:sz w:val="20"/>
        </w:rPr>
        <w:t>lidských poz</w:t>
      </w:r>
      <w:r>
        <w:rPr>
          <w:rFonts w:ascii="Arial" w:eastAsia="Arial Unicode MS" w:hAnsi="Arial" w:cs="Arial"/>
          <w:sz w:val="20"/>
        </w:rPr>
        <w:t>ů</w:t>
      </w:r>
      <w:r>
        <w:rPr>
          <w:rFonts w:ascii="Arial" w:eastAsia="Arial Unicode MS" w:hAnsi="Arial" w:cs="Arial" w:hint="eastAsia"/>
          <w:sz w:val="20"/>
        </w:rPr>
        <w:t>statk</w:t>
      </w:r>
      <w:r>
        <w:rPr>
          <w:rFonts w:ascii="Arial" w:eastAsia="Arial Unicode MS" w:hAnsi="Arial" w:cs="Arial"/>
          <w:sz w:val="20"/>
        </w:rPr>
        <w:t>ů</w:t>
      </w:r>
      <w:r>
        <w:rPr>
          <w:rFonts w:ascii="Arial" w:eastAsia="Arial Unicode MS" w:hAnsi="Arial" w:cs="Arial" w:hint="eastAsia"/>
          <w:sz w:val="20"/>
        </w:rPr>
        <w:t>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 w:hint="eastAsia"/>
          <w:sz w:val="20"/>
        </w:rPr>
        <w:t>Tří</w:t>
      </w:r>
      <w:r>
        <w:rPr>
          <w:rFonts w:ascii="Arial" w:eastAsia="Arial Unicode MS" w:hAnsi="Arial" w:cs="Arial"/>
          <w:sz w:val="20"/>
        </w:rPr>
        <w:t>d</w:t>
      </w:r>
      <w:r>
        <w:rPr>
          <w:rFonts w:ascii="Arial" w:eastAsia="Arial Unicode MS" w:hAnsi="Arial" w:cs="Arial" w:hint="eastAsia"/>
          <w:sz w:val="20"/>
        </w:rPr>
        <w:t>ění</w:t>
      </w:r>
      <w:r>
        <w:rPr>
          <w:rFonts w:ascii="Arial" w:eastAsia="Arial Unicode MS" w:hAnsi="Arial" w:cs="Arial"/>
          <w:sz w:val="20"/>
        </w:rPr>
        <w:t xml:space="preserve"> a v</w:t>
      </w:r>
      <w:r>
        <w:rPr>
          <w:rFonts w:ascii="Arial" w:eastAsia="Arial Unicode MS" w:hAnsi="Arial" w:cs="Arial" w:hint="eastAsia"/>
          <w:sz w:val="20"/>
        </w:rPr>
        <w:t>ýpově</w:t>
      </w:r>
      <w:r>
        <w:rPr>
          <w:rFonts w:ascii="Arial" w:eastAsia="Arial Unicode MS" w:hAnsi="Arial" w:cs="Arial"/>
          <w:sz w:val="20"/>
        </w:rPr>
        <w:t>ď</w:t>
      </w:r>
      <w:r>
        <w:rPr>
          <w:rFonts w:ascii="Arial" w:eastAsia="Arial Unicode MS" w:hAnsi="Arial" w:cs="Arial" w:hint="eastAsia"/>
          <w:sz w:val="20"/>
        </w:rPr>
        <w:t xml:space="preserve"> archeologických artefakt</w:t>
      </w:r>
      <w:r>
        <w:rPr>
          <w:rFonts w:ascii="Arial" w:eastAsia="Arial Unicode MS" w:hAnsi="Arial" w:cs="Arial"/>
          <w:sz w:val="20"/>
        </w:rPr>
        <w:t>ů</w:t>
      </w:r>
      <w:r>
        <w:rPr>
          <w:rFonts w:ascii="Arial" w:eastAsia="Arial Unicode MS" w:hAnsi="Arial" w:cs="Arial" w:hint="eastAsia"/>
          <w:sz w:val="20"/>
        </w:rPr>
        <w:t>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 w:hint="eastAsia"/>
          <w:sz w:val="20"/>
        </w:rPr>
        <w:t>Významné archeologické objevy a objevitelé (dle vlastní</w:t>
      </w:r>
      <w:r>
        <w:rPr>
          <w:rFonts w:ascii="Arial" w:eastAsia="Arial Unicode MS" w:hAnsi="Arial" w:cs="Arial"/>
          <w:sz w:val="20"/>
        </w:rPr>
        <w:t>ho v</w:t>
      </w:r>
      <w:r>
        <w:rPr>
          <w:rFonts w:ascii="Arial" w:eastAsia="Arial Unicode MS" w:hAnsi="Arial" w:cs="Arial" w:hint="eastAsia"/>
          <w:sz w:val="20"/>
        </w:rPr>
        <w:t>ýběru).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rPr>
          <w:rFonts w:ascii="Arial" w:eastAsia="Arial Unicode MS" w:hAnsi="Arial" w:cs="Arial"/>
          <w:sz w:val="20"/>
        </w:rPr>
      </w:pPr>
      <w:proofErr w:type="spellStart"/>
      <w:r>
        <w:rPr>
          <w:rFonts w:ascii="Arial" w:eastAsia="Arial Unicode MS" w:hAnsi="Arial" w:cs="Arial"/>
          <w:sz w:val="20"/>
        </w:rPr>
        <w:t>E</w:t>
      </w:r>
      <w:r>
        <w:rPr>
          <w:rFonts w:ascii="Arial" w:eastAsia="Arial Unicode MS" w:hAnsi="Arial" w:cs="Arial" w:hint="eastAsia"/>
          <w:sz w:val="20"/>
        </w:rPr>
        <w:t>tnoarcheologie</w:t>
      </w:r>
      <w:proofErr w:type="spellEnd"/>
      <w:r>
        <w:rPr>
          <w:rFonts w:ascii="Arial" w:eastAsia="Arial Unicode MS" w:hAnsi="Arial" w:cs="Arial" w:hint="eastAsia"/>
          <w:sz w:val="20"/>
        </w:rPr>
        <w:t>, exp</w:t>
      </w:r>
      <w:r>
        <w:rPr>
          <w:rFonts w:ascii="Arial" w:eastAsia="Arial Unicode MS" w:hAnsi="Arial" w:cs="Arial"/>
          <w:sz w:val="20"/>
        </w:rPr>
        <w:t>erimentální</w:t>
      </w:r>
      <w:r>
        <w:rPr>
          <w:rFonts w:ascii="Arial" w:eastAsia="Arial Unicode MS" w:hAnsi="Arial" w:cs="Arial" w:hint="eastAsia"/>
          <w:sz w:val="20"/>
        </w:rPr>
        <w:t xml:space="preserve"> archeologie, leteck</w:t>
      </w:r>
      <w:r>
        <w:rPr>
          <w:rFonts w:ascii="Arial" w:eastAsia="Arial Unicode MS" w:hAnsi="Arial" w:cs="Arial"/>
          <w:sz w:val="20"/>
        </w:rPr>
        <w:t xml:space="preserve">á </w:t>
      </w:r>
      <w:r>
        <w:rPr>
          <w:rFonts w:ascii="Arial" w:eastAsia="Arial Unicode MS" w:hAnsi="Arial" w:cs="Arial" w:hint="eastAsia"/>
          <w:sz w:val="20"/>
        </w:rPr>
        <w:t>a podmořsk</w:t>
      </w:r>
      <w:r>
        <w:rPr>
          <w:rFonts w:ascii="Arial" w:eastAsia="Arial Unicode MS" w:hAnsi="Arial" w:cs="Arial"/>
          <w:sz w:val="20"/>
        </w:rPr>
        <w:t xml:space="preserve">á </w:t>
      </w:r>
      <w:r>
        <w:rPr>
          <w:rFonts w:ascii="Arial" w:eastAsia="Arial Unicode MS" w:hAnsi="Arial" w:cs="Arial" w:hint="eastAsia"/>
          <w:sz w:val="20"/>
        </w:rPr>
        <w:t xml:space="preserve">archeologie, archeoastronomie, </w:t>
      </w:r>
      <w:r>
        <w:rPr>
          <w:rFonts w:ascii="Arial" w:eastAsia="Arial Unicode MS" w:hAnsi="Arial" w:cs="Arial"/>
          <w:sz w:val="20"/>
        </w:rPr>
        <w:t xml:space="preserve">relativní a absolutní </w:t>
      </w:r>
      <w:r>
        <w:rPr>
          <w:rFonts w:ascii="Arial" w:eastAsia="Arial Unicode MS" w:hAnsi="Arial" w:cs="Arial" w:hint="eastAsia"/>
          <w:sz w:val="20"/>
        </w:rPr>
        <w:t>chronologie</w:t>
      </w:r>
      <w:r>
        <w:rPr>
          <w:rFonts w:ascii="Arial" w:eastAsia="Arial Unicode MS" w:hAnsi="Arial" w:cs="Arial"/>
          <w:sz w:val="20"/>
        </w:rPr>
        <w:t>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 w:hint="eastAsia"/>
          <w:sz w:val="20"/>
        </w:rPr>
        <w:t>Interpretace 1. seminární</w:t>
      </w:r>
      <w:r>
        <w:rPr>
          <w:rFonts w:ascii="Arial" w:eastAsia="Arial Unicode MS" w:hAnsi="Arial" w:cs="Arial"/>
          <w:sz w:val="20"/>
        </w:rPr>
        <w:t xml:space="preserve"> prá</w:t>
      </w:r>
      <w:r>
        <w:rPr>
          <w:rFonts w:ascii="Arial" w:eastAsia="Arial Unicode MS" w:hAnsi="Arial" w:cs="Arial" w:hint="eastAsia"/>
          <w:sz w:val="20"/>
        </w:rPr>
        <w:t>ce (3. roční</w:t>
      </w:r>
      <w:r>
        <w:rPr>
          <w:rFonts w:ascii="Arial" w:eastAsia="Arial Unicode MS" w:hAnsi="Arial" w:cs="Arial"/>
          <w:sz w:val="20"/>
        </w:rPr>
        <w:t>k).</w:t>
      </w:r>
    </w:p>
    <w:p w:rsidR="00C70E26" w:rsidRDefault="00C70E26" w:rsidP="00A11DA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C70E26" w:rsidRDefault="00C70E26" w:rsidP="00A11DA8">
      <w:pPr>
        <w:tabs>
          <w:tab w:val="clear" w:pos="7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Interpretace 2. seminá</w:t>
      </w:r>
      <w:r>
        <w:rPr>
          <w:rFonts w:ascii="Arial" w:eastAsia="Arial Unicode MS" w:hAnsi="Arial" w:cs="Arial" w:hint="eastAsia"/>
          <w:sz w:val="20"/>
        </w:rPr>
        <w:t>rní</w:t>
      </w:r>
      <w:r>
        <w:rPr>
          <w:rFonts w:ascii="Arial" w:eastAsia="Arial Unicode MS" w:hAnsi="Arial" w:cs="Arial"/>
          <w:sz w:val="20"/>
        </w:rPr>
        <w:t xml:space="preserve"> prá</w:t>
      </w:r>
      <w:r>
        <w:rPr>
          <w:rFonts w:ascii="Arial" w:eastAsia="Arial Unicode MS" w:hAnsi="Arial" w:cs="Arial" w:hint="eastAsia"/>
          <w:sz w:val="20"/>
        </w:rPr>
        <w:t>ce (4. roční</w:t>
      </w:r>
      <w:r>
        <w:rPr>
          <w:rFonts w:ascii="Arial" w:eastAsia="Arial Unicode MS" w:hAnsi="Arial" w:cs="Arial"/>
          <w:sz w:val="20"/>
        </w:rPr>
        <w:t>k).</w:t>
      </w:r>
    </w:p>
    <w:sectPr w:rsidR="00C7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0A35"/>
    <w:multiLevelType w:val="hybridMultilevel"/>
    <w:tmpl w:val="84FEA35C"/>
    <w:lvl w:ilvl="0" w:tplc="9B2C6974">
      <w:start w:val="1"/>
      <w:numFmt w:val="decimal"/>
      <w:pStyle w:val="Normln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3"/>
    </w:lvlOverride>
  </w:num>
  <w:num w:numId="3">
    <w:abstractNumId w:val="0"/>
    <w:lvlOverride w:ilvl="0">
      <w:startOverride w:val="14"/>
    </w:lvlOverride>
  </w:num>
  <w:num w:numId="4">
    <w:abstractNumId w:val="0"/>
    <w:lvlOverride w:ilvl="0"/>
  </w:num>
  <w:num w:numId="5">
    <w:abstractNumId w:val="0"/>
    <w:lvlOverride w:ilvl="0">
      <w:startOverride w:val="15"/>
    </w:lvlOverride>
  </w:num>
  <w:num w:numId="6">
    <w:abstractNumId w:val="0"/>
    <w:lvlOverride w:ilvl="0">
      <w:startOverride w:val="1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B7280"/>
    <w:rsid w:val="000F2EF9"/>
    <w:rsid w:val="00250D8F"/>
    <w:rsid w:val="00A11DA8"/>
    <w:rsid w:val="00B46460"/>
    <w:rsid w:val="00C70E26"/>
    <w:rsid w:val="00CB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numPr>
        <w:numId w:val="1"/>
      </w:numPr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pageBreakBefore/>
      <w:numPr>
        <w:numId w:val="0"/>
      </w:numPr>
      <w:spacing w:after="60"/>
      <w:outlineLvl w:val="0"/>
    </w:pPr>
    <w:rPr>
      <w:rFonts w:ascii="Arial" w:hAnsi="Arial" w:cs="Arial"/>
      <w:bCs/>
      <w:kern w:val="32"/>
      <w:sz w:val="28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dějináumění</vt:lpstr>
    </vt:vector>
  </TitlesOfParts>
  <Company>Gymnázium  Nad Alejí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dějináumění</dc:title>
  <dc:creator>jiri.benda</dc:creator>
  <cp:lastModifiedBy>zuzana.machatova</cp:lastModifiedBy>
  <cp:revision>2</cp:revision>
  <cp:lastPrinted>2006-05-15T10:54:00Z</cp:lastPrinted>
  <dcterms:created xsi:type="dcterms:W3CDTF">2016-09-23T11:18:00Z</dcterms:created>
  <dcterms:modified xsi:type="dcterms:W3CDTF">2016-09-23T11:18:00Z</dcterms:modified>
</cp:coreProperties>
</file>